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B8C" w:rsidRPr="00FF33C4" w:rsidRDefault="00000B8C" w:rsidP="00000B8C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b/>
          <w:sz w:val="24"/>
          <w:szCs w:val="24"/>
          <w:lang w:val="en-GB"/>
        </w:rPr>
        <w:t>Exposure Registry: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UNIS is obliged to keep records of staff and students who are or may be exposed to substances that can cause serious diseases over time.</w:t>
      </w:r>
    </w:p>
    <w:p w:rsidR="00D56AA1" w:rsidRPr="00FF33C4" w:rsidRDefault="00D56AA1" w:rsidP="00000B8C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000B8C" w:rsidRPr="00FF33C4" w:rsidRDefault="00000B8C" w:rsidP="00000B8C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b/>
          <w:sz w:val="24"/>
          <w:szCs w:val="24"/>
          <w:lang w:val="en-GB"/>
        </w:rPr>
        <w:t xml:space="preserve">The following shall in </w:t>
      </w:r>
      <w:r w:rsidR="00D577BC" w:rsidRPr="00FF33C4">
        <w:rPr>
          <w:rFonts w:ascii="Times New Roman" w:hAnsi="Times New Roman" w:cs="Times New Roman"/>
          <w:b/>
          <w:sz w:val="24"/>
          <w:szCs w:val="24"/>
          <w:lang w:val="en-GB"/>
        </w:rPr>
        <w:t xml:space="preserve">the </w:t>
      </w:r>
      <w:r w:rsidRPr="00FF33C4">
        <w:rPr>
          <w:rFonts w:ascii="Times New Roman" w:hAnsi="Times New Roman" w:cs="Times New Roman"/>
          <w:b/>
          <w:sz w:val="24"/>
          <w:szCs w:val="24"/>
          <w:lang w:val="en-GB"/>
        </w:rPr>
        <w:t>exposure registry:</w:t>
      </w:r>
      <w:r w:rsidR="00FF33C4" w:rsidRPr="00FF33C4">
        <w:rPr>
          <w:rFonts w:ascii="Times New Roman" w:hAnsi="Times New Roman" w:cs="Times New Roman"/>
          <w:b/>
          <w:sz w:val="24"/>
          <w:szCs w:val="24"/>
          <w:lang w:val="en-GB"/>
        </w:rPr>
        <w:br/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It is mandatory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to register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for staff, s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>tudents and visiting scholars who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: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• Is or may be exposed to carcinogenic or mutagenic chemicals (Carc. 1A, Carc. 1B Muta. 1A or Muta. 1B). </w:t>
      </w:r>
      <w:r w:rsidR="00FF33C4">
        <w:rPr>
          <w:rFonts w:ascii="Times New Roman" w:hAnsi="Times New Roman" w:cs="Times New Roman"/>
          <w:sz w:val="24"/>
          <w:szCs w:val="24"/>
          <w:lang w:val="en-GB"/>
        </w:rPr>
        <w:t xml:space="preserve">This corresponds to 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CLP H statements H340, H350 and H350i.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• Work with ionizing radiation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• Are or have been expos</w:t>
      </w:r>
      <w:bookmarkStart w:id="0" w:name="_GoBack"/>
      <w:bookmarkEnd w:id="0"/>
      <w:r w:rsidRPr="00FF33C4">
        <w:rPr>
          <w:rFonts w:ascii="Times New Roman" w:hAnsi="Times New Roman" w:cs="Times New Roman"/>
          <w:sz w:val="24"/>
          <w:szCs w:val="24"/>
          <w:lang w:val="en-GB"/>
        </w:rPr>
        <w:t>ed to biological factors (contamination risk group 3 and 4)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• Working with lead / lead compounds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• Have been or may be exposed to dust with asbestos fiber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• Exposed to hazardous substances at rock blasting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If one works with ionizing radiation or lead, should matter recorded in the exposure registry.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SOP (standard operation procedure) - procedure description with SJA shall be made in advance of the work. Then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a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risk </w:t>
      </w:r>
      <w:r w:rsidR="00D56AA1" w:rsidRPr="00FF33C4">
        <w:rPr>
          <w:rFonts w:ascii="Times New Roman" w:hAnsi="Times New Roman" w:cs="Times New Roman"/>
          <w:sz w:val="24"/>
          <w:szCs w:val="24"/>
          <w:lang w:val="en-GB"/>
        </w:rPr>
        <w:t>assessment of chemicals with help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of SDS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should be performed before start of the lab work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. The risk assessment should reveal how chemicals are used, in what concentration, time and duration. In view of this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risk assessment, the exposure should be registered in EcoExposure – the electronic register via Eco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online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-substance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archive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The wording of the regulation 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>makes it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difficult to rule out exposure while working with carcinogenic or mutagenic chemicals (CLP H statements H340, H350 and H350i).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b/>
          <w:sz w:val="24"/>
          <w:szCs w:val="24"/>
          <w:lang w:val="en-GB"/>
        </w:rPr>
        <w:t>One can be exposed:</w:t>
      </w:r>
      <w:r w:rsidR="00FF33C4" w:rsidRPr="00FF33C4">
        <w:rPr>
          <w:rFonts w:ascii="Times New Roman" w:hAnsi="Times New Roman" w:cs="Times New Roman"/>
          <w:b/>
          <w:sz w:val="24"/>
          <w:szCs w:val="24"/>
          <w:lang w:val="en-GB"/>
        </w:rPr>
        <w:br/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>• E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ven while working with personal protective equipment (PPE)</w:t>
      </w:r>
    </w:p>
    <w:p w:rsidR="00000B8C" w:rsidRPr="00FF33C4" w:rsidRDefault="007766BE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• E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>ven while working in / with special ventilation</w:t>
      </w:r>
    </w:p>
    <w:p w:rsidR="00000B8C" w:rsidRPr="00FF33C4" w:rsidRDefault="007766BE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• W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hen making other handling 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procedures 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>of predefined substances, such as: refueling of transport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vehicles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431AE1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Use of personal protective equipment shall not affect the assessment of whether the employees / students 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>should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register.</w:t>
      </w:r>
    </w:p>
    <w:p w:rsidR="00000B8C" w:rsidRPr="00FF33C4" w:rsidRDefault="00431AE1" w:rsidP="00000B8C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b/>
          <w:sz w:val="24"/>
          <w:szCs w:val="24"/>
          <w:lang w:val="en-GB"/>
        </w:rPr>
        <w:t>The regist</w:t>
      </w:r>
      <w:r w:rsidR="007766BE" w:rsidRPr="00FF33C4">
        <w:rPr>
          <w:rFonts w:ascii="Times New Roman" w:hAnsi="Times New Roman" w:cs="Times New Roman"/>
          <w:b/>
          <w:sz w:val="24"/>
          <w:szCs w:val="24"/>
          <w:lang w:val="en-GB"/>
        </w:rPr>
        <w:t xml:space="preserve">ration </w:t>
      </w:r>
      <w:r w:rsidRPr="00FF33C4">
        <w:rPr>
          <w:rFonts w:ascii="Times New Roman" w:hAnsi="Times New Roman" w:cs="Times New Roman"/>
          <w:b/>
          <w:sz w:val="24"/>
          <w:szCs w:val="24"/>
          <w:lang w:val="en-GB"/>
        </w:rPr>
        <w:t xml:space="preserve">shall be made by </w:t>
      </w:r>
      <w:r w:rsidR="00000B8C" w:rsidRPr="00FF33C4">
        <w:rPr>
          <w:rFonts w:ascii="Times New Roman" w:hAnsi="Times New Roman" w:cs="Times New Roman"/>
          <w:b/>
          <w:sz w:val="24"/>
          <w:szCs w:val="24"/>
          <w:lang w:val="en-GB"/>
        </w:rPr>
        <w:t>the following:</w:t>
      </w:r>
      <w:r w:rsidR="00FF33C4" w:rsidRPr="00FF33C4">
        <w:rPr>
          <w:rFonts w:ascii="Times New Roman" w:hAnsi="Times New Roman" w:cs="Times New Roman"/>
          <w:b/>
          <w:sz w:val="24"/>
          <w:szCs w:val="24"/>
          <w:lang w:val="en-GB"/>
        </w:rPr>
        <w:br/>
      </w:r>
      <w:r w:rsidR="00D56AA1" w:rsidRPr="00FF33C4">
        <w:rPr>
          <w:rFonts w:ascii="Times New Roman" w:hAnsi="Times New Roman" w:cs="Times New Roman"/>
          <w:sz w:val="24"/>
          <w:szCs w:val="24"/>
          <w:lang w:val="en-GB"/>
        </w:rPr>
        <w:t>As far as possible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, the person to conduct lab work 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should 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>register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56AA1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EcoExposure. User 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>account created by Eco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>online coordinators and training will be provided.</w:t>
      </w:r>
    </w:p>
    <w:p w:rsidR="00431AE1" w:rsidRPr="00FF33C4" w:rsidRDefault="00431AE1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Courses that re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>q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uire registration are filled in by Ecoonl</w:t>
      </w:r>
      <w:r w:rsidR="00FF33C4" w:rsidRPr="00FF33C4">
        <w:rPr>
          <w:rFonts w:ascii="Times New Roman" w:hAnsi="Times New Roman" w:cs="Times New Roman"/>
          <w:sz w:val="24"/>
          <w:szCs w:val="24"/>
          <w:lang w:val="en-GB"/>
        </w:rPr>
        <w:t>ine coordinators (lab personnel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FF33C4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with </w:t>
      </w:r>
      <w:r w:rsidR="00FF33C4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help of the course leader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FF33C4" w:rsidRPr="00FF33C4" w:rsidRDefault="00FF33C4" w:rsidP="00000B8C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FF33C4" w:rsidRPr="00FF33C4" w:rsidRDefault="00FF33C4" w:rsidP="00000B8C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000B8C" w:rsidRPr="00FF33C4" w:rsidRDefault="007766BE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The registry requires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some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maintenance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, such as 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updating the email address at the end 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of the UNIS stay (both for employees and students). 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This is the 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responsibility of each 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employee 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or student.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b/>
          <w:sz w:val="24"/>
          <w:szCs w:val="24"/>
          <w:lang w:val="en-GB"/>
        </w:rPr>
        <w:t>These should have access to the registry:</w:t>
      </w:r>
      <w:r w:rsidR="00FF33C4" w:rsidRPr="00FF33C4">
        <w:rPr>
          <w:rFonts w:ascii="Times New Roman" w:hAnsi="Times New Roman" w:cs="Times New Roman"/>
          <w:b/>
          <w:sz w:val="24"/>
          <w:szCs w:val="24"/>
          <w:lang w:val="en-GB"/>
        </w:rPr>
        <w:br/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• Employee / Student (The exposed, only insight into their exposure)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• Occupational health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service (</w:t>
      </w:r>
      <w:r w:rsidR="00D56AA1" w:rsidRPr="00FF33C4">
        <w:rPr>
          <w:rFonts w:ascii="Times New Roman" w:hAnsi="Times New Roman" w:cs="Times New Roman"/>
          <w:i/>
          <w:sz w:val="24"/>
          <w:szCs w:val="24"/>
          <w:lang w:val="en-GB"/>
        </w:rPr>
        <w:t>Bedriftshelstjenesten</w:t>
      </w:r>
      <w:r w:rsidR="00D56AA1" w:rsidRPr="00FF33C4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:rsidR="00000B8C" w:rsidRPr="00FF33C4" w:rsidRDefault="00C66CD6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• Safety delegate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at UNIS 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and health </w:t>
      </w:r>
      <w:r w:rsidR="007766BE" w:rsidRPr="00FF33C4">
        <w:rPr>
          <w:rFonts w:ascii="Times New Roman" w:hAnsi="Times New Roman" w:cs="Times New Roman"/>
          <w:sz w:val="24"/>
          <w:szCs w:val="24"/>
          <w:lang w:val="en-GB"/>
        </w:rPr>
        <w:t>personnel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• Safety </w:t>
      </w:r>
      <w:r w:rsidR="00D56AA1" w:rsidRPr="00FF33C4">
        <w:rPr>
          <w:rFonts w:ascii="Times New Roman" w:hAnsi="Times New Roman" w:cs="Times New Roman"/>
          <w:sz w:val="24"/>
          <w:szCs w:val="24"/>
          <w:lang w:val="en-GB"/>
        </w:rPr>
        <w:t>delegate</w:t>
      </w:r>
      <w:r w:rsidR="00FF33C4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at UNIS</w:t>
      </w:r>
    </w:p>
    <w:p w:rsidR="00000B8C" w:rsidRPr="00FF33C4" w:rsidRDefault="00D56AA1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• </w:t>
      </w:r>
      <w:r w:rsidR="00FF33C4" w:rsidRPr="00FF33C4">
        <w:rPr>
          <w:rFonts w:ascii="Times New Roman" w:hAnsi="Times New Roman" w:cs="Times New Roman"/>
          <w:sz w:val="24"/>
          <w:szCs w:val="24"/>
          <w:lang w:val="en-GB"/>
        </w:rPr>
        <w:t>UNIS working environment committee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• </w:t>
      </w:r>
      <w:r w:rsidR="00FF33C4" w:rsidRPr="00FF33C4">
        <w:rPr>
          <w:rFonts w:ascii="Times New Roman" w:hAnsi="Times New Roman" w:cs="Times New Roman"/>
          <w:sz w:val="24"/>
          <w:szCs w:val="24"/>
          <w:lang w:val="en-GB"/>
        </w:rPr>
        <w:t>The Norwegian Labour Inspection authority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• Employer (because the employer is responsible for </w:t>
      </w:r>
      <w:r w:rsidR="00FF33C4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registration)</w:t>
      </w:r>
    </w:p>
    <w:p w:rsidR="00000B8C" w:rsidRPr="00FF33C4" w:rsidRDefault="00FF33C4" w:rsidP="00000B8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sz w:val="24"/>
          <w:szCs w:val="24"/>
          <w:lang w:val="en-GB"/>
        </w:rPr>
        <w:t>Any e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mployee 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or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student who is listed in the register shall be made aware of this and have access to information concerning </w:t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their</w:t>
      </w:r>
      <w:r w:rsidR="00000B8C" w:rsidRPr="00FF33C4">
        <w:rPr>
          <w:rFonts w:ascii="Times New Roman" w:hAnsi="Times New Roman" w:cs="Times New Roman"/>
          <w:sz w:val="24"/>
          <w:szCs w:val="24"/>
          <w:lang w:val="en-GB"/>
        </w:rPr>
        <w:t xml:space="preserve"> person.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000B8C" w:rsidRPr="00FF33C4" w:rsidRDefault="00000B8C" w:rsidP="00000B8C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b/>
          <w:sz w:val="24"/>
          <w:szCs w:val="24"/>
          <w:lang w:val="en-GB"/>
        </w:rPr>
        <w:t>Storing data:</w:t>
      </w:r>
      <w:r w:rsidR="00FF33C4">
        <w:rPr>
          <w:rFonts w:ascii="Times New Roman" w:hAnsi="Times New Roman" w:cs="Times New Roman"/>
          <w:b/>
          <w:sz w:val="24"/>
          <w:szCs w:val="24"/>
          <w:lang w:val="en-GB"/>
        </w:rPr>
        <w:br/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Data will be stored for 60 years (40 years for biological factors) after exposure has ceased.</w:t>
      </w:r>
    </w:p>
    <w:p w:rsidR="00000B8C" w:rsidRPr="00FF33C4" w:rsidRDefault="00000B8C" w:rsidP="00000B8C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794A47" w:rsidRPr="00FF33C4" w:rsidRDefault="00000B8C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F33C4">
        <w:rPr>
          <w:rFonts w:ascii="Times New Roman" w:hAnsi="Times New Roman" w:cs="Times New Roman"/>
          <w:b/>
          <w:sz w:val="24"/>
          <w:szCs w:val="24"/>
          <w:lang w:val="en-GB"/>
        </w:rPr>
        <w:t>Ecoonline coordinators:</w:t>
      </w:r>
      <w:r w:rsidR="00FF33C4">
        <w:rPr>
          <w:rFonts w:ascii="Times New Roman" w:hAnsi="Times New Roman" w:cs="Times New Roman"/>
          <w:b/>
          <w:sz w:val="24"/>
          <w:szCs w:val="24"/>
          <w:lang w:val="en-GB"/>
        </w:rPr>
        <w:br/>
      </w:r>
      <w:r w:rsidRPr="00FF33C4">
        <w:rPr>
          <w:rFonts w:ascii="Times New Roman" w:hAnsi="Times New Roman" w:cs="Times New Roman"/>
          <w:sz w:val="24"/>
          <w:szCs w:val="24"/>
          <w:lang w:val="en-GB"/>
        </w:rPr>
        <w:t>Lab manager and lab technicians.</w:t>
      </w:r>
    </w:p>
    <w:sectPr w:rsidR="00794A47" w:rsidRPr="00FF33C4" w:rsidSect="0021043F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185" w:rsidRDefault="00882185" w:rsidP="00531055">
      <w:pPr>
        <w:spacing w:after="0" w:line="240" w:lineRule="auto"/>
      </w:pPr>
      <w:r>
        <w:separator/>
      </w:r>
    </w:p>
  </w:endnote>
  <w:endnote w:type="continuationSeparator" w:id="0">
    <w:p w:rsidR="00882185" w:rsidRDefault="00882185" w:rsidP="00531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185" w:rsidRDefault="00882185" w:rsidP="00531055">
      <w:pPr>
        <w:spacing w:after="0" w:line="240" w:lineRule="auto"/>
      </w:pPr>
      <w:r>
        <w:separator/>
      </w:r>
    </w:p>
  </w:footnote>
  <w:footnote w:type="continuationSeparator" w:id="0">
    <w:p w:rsidR="00882185" w:rsidRDefault="00882185" w:rsidP="005310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10348" w:type="dxa"/>
      <w:tblInd w:w="108" w:type="dxa"/>
      <w:tblBorders>
        <w:top w:val="none" w:sz="0" w:space="0" w:color="auto"/>
        <w:left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2835"/>
      <w:gridCol w:w="1984"/>
      <w:gridCol w:w="2973"/>
      <w:gridCol w:w="996"/>
    </w:tblGrid>
    <w:tr w:rsidR="00882185" w:rsidRPr="00BA2AEF" w:rsidTr="00BA2AEF">
      <w:tc>
        <w:tcPr>
          <w:tcW w:w="4395" w:type="dxa"/>
          <w:gridSpan w:val="2"/>
          <w:tcBorders>
            <w:top w:val="single" w:sz="4" w:space="0" w:color="auto"/>
            <w:left w:val="single" w:sz="4" w:space="0" w:color="auto"/>
          </w:tcBorders>
        </w:tcPr>
        <w:p w:rsidR="00882185" w:rsidRPr="00BA2AEF" w:rsidRDefault="00882185" w:rsidP="008B57FF">
          <w:pPr>
            <w:jc w:val="center"/>
            <w:rPr>
              <w:rFonts w:ascii="Tahoma" w:hAnsi="Tahoma" w:cs="Tahoma"/>
              <w:b/>
              <w:sz w:val="16"/>
              <w:szCs w:val="16"/>
              <w:lang w:val="en-GB"/>
            </w:rPr>
          </w:pPr>
          <w:r w:rsidRPr="00BA2AEF">
            <w:rPr>
              <w:rFonts w:ascii="Tahoma" w:hAnsi="Tahoma" w:cs="Tahoma"/>
              <w:b/>
              <w:sz w:val="16"/>
              <w:szCs w:val="16"/>
              <w:lang w:val="en-GB"/>
            </w:rPr>
            <w:t>UNIS</w:t>
          </w:r>
          <w:r>
            <w:rPr>
              <w:rFonts w:ascii="Tahoma" w:hAnsi="Tahoma" w:cs="Tahoma"/>
              <w:b/>
              <w:sz w:val="16"/>
              <w:szCs w:val="16"/>
              <w:lang w:val="en-GB"/>
            </w:rPr>
            <w:t xml:space="preserve"> LAB</w:t>
          </w:r>
          <w:r w:rsidRPr="00BA2AEF">
            <w:rPr>
              <w:rFonts w:ascii="Tahoma" w:hAnsi="Tahoma" w:cs="Tahoma"/>
              <w:b/>
              <w:sz w:val="16"/>
              <w:szCs w:val="16"/>
              <w:lang w:val="en-GB"/>
            </w:rPr>
            <w:t xml:space="preserve"> HSE documentation</w:t>
          </w:r>
        </w:p>
      </w:tc>
      <w:tc>
        <w:tcPr>
          <w:tcW w:w="1984" w:type="dxa"/>
          <w:tcBorders>
            <w:top w:val="single" w:sz="4" w:space="0" w:color="auto"/>
            <w:right w:val="single" w:sz="4" w:space="0" w:color="auto"/>
          </w:tcBorders>
        </w:tcPr>
        <w:p w:rsidR="00882185" w:rsidRPr="00BA2AEF" w:rsidRDefault="00882185" w:rsidP="00882185">
          <w:pPr>
            <w:rPr>
              <w:rFonts w:ascii="Tahoma" w:hAnsi="Tahoma" w:cs="Tahoma"/>
              <w:sz w:val="16"/>
              <w:szCs w:val="16"/>
              <w:lang w:val="en-GB"/>
            </w:rPr>
          </w:pPr>
          <w:r w:rsidRPr="00BA2AEF">
            <w:rPr>
              <w:rFonts w:ascii="Tahoma" w:hAnsi="Tahoma" w:cs="Tahoma"/>
              <w:sz w:val="16"/>
              <w:szCs w:val="16"/>
              <w:lang w:val="en-GB"/>
            </w:rPr>
            <w:t>Version nr.: 1</w:t>
          </w:r>
        </w:p>
      </w:tc>
      <w:tc>
        <w:tcPr>
          <w:tcW w:w="2973" w:type="dxa"/>
          <w:tcBorders>
            <w:top w:val="single" w:sz="4" w:space="0" w:color="auto"/>
            <w:left w:val="single" w:sz="4" w:space="0" w:color="auto"/>
          </w:tcBorders>
        </w:tcPr>
        <w:p w:rsidR="00882185" w:rsidRPr="00BA2AEF" w:rsidRDefault="00882185" w:rsidP="00882185">
          <w:pPr>
            <w:rPr>
              <w:rFonts w:ascii="Tahoma" w:hAnsi="Tahoma" w:cs="Tahoma"/>
              <w:sz w:val="16"/>
              <w:szCs w:val="16"/>
              <w:lang w:val="en-GB"/>
            </w:rPr>
          </w:pPr>
          <w:r w:rsidRPr="00BA2AEF">
            <w:rPr>
              <w:rFonts w:ascii="Tahoma" w:hAnsi="Tahoma" w:cs="Tahoma"/>
              <w:sz w:val="16"/>
              <w:szCs w:val="16"/>
              <w:lang w:val="en-GB"/>
            </w:rPr>
            <w:t>Introduced date:</w:t>
          </w:r>
          <w:r w:rsidR="00D577BC">
            <w:rPr>
              <w:rFonts w:ascii="Tahoma" w:hAnsi="Tahoma" w:cs="Tahoma"/>
              <w:sz w:val="16"/>
              <w:szCs w:val="16"/>
              <w:lang w:val="en-GB"/>
            </w:rPr>
            <w:t>15.02</w:t>
          </w:r>
          <w:r w:rsidR="00000B8C">
            <w:rPr>
              <w:rFonts w:ascii="Tahoma" w:hAnsi="Tahoma" w:cs="Tahoma"/>
              <w:sz w:val="16"/>
              <w:szCs w:val="16"/>
              <w:lang w:val="en-GB"/>
            </w:rPr>
            <w:t>.2016</w:t>
          </w:r>
        </w:p>
      </w:tc>
      <w:tc>
        <w:tcPr>
          <w:tcW w:w="996" w:type="dxa"/>
          <w:vMerge w:val="restart"/>
          <w:tcBorders>
            <w:top w:val="single" w:sz="4" w:space="0" w:color="auto"/>
            <w:left w:val="single" w:sz="4" w:space="0" w:color="auto"/>
          </w:tcBorders>
        </w:tcPr>
        <w:p w:rsidR="00882185" w:rsidRPr="00BA2AEF" w:rsidRDefault="00882185" w:rsidP="00882185">
          <w:pPr>
            <w:rPr>
              <w:rFonts w:ascii="Tahoma" w:hAnsi="Tahoma" w:cs="Tahoma"/>
              <w:sz w:val="16"/>
              <w:szCs w:val="16"/>
              <w:lang w:val="en-GB"/>
            </w:rPr>
          </w:pPr>
          <w:r>
            <w:rPr>
              <w:noProof/>
              <w:lang w:val="en-GB" w:eastAsia="en-GB"/>
            </w:rPr>
            <w:drawing>
              <wp:inline distT="0" distB="0" distL="0" distR="0" wp14:anchorId="0BC1AF3A" wp14:editId="206C0868">
                <wp:extent cx="489756" cy="445837"/>
                <wp:effectExtent l="0" t="0" r="5715" b="0"/>
                <wp:docPr id="3" name="Picture 3" descr="V:\UNIS LOGO\UNIS_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V:\UNIS LOGO\UNIS_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4474" cy="4501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882185" w:rsidRPr="00BA2AEF" w:rsidTr="00BA2AEF">
      <w:tc>
        <w:tcPr>
          <w:tcW w:w="1560" w:type="dxa"/>
          <w:tcBorders>
            <w:top w:val="single" w:sz="4" w:space="0" w:color="auto"/>
            <w:left w:val="single" w:sz="4" w:space="0" w:color="auto"/>
          </w:tcBorders>
        </w:tcPr>
        <w:p w:rsidR="00882185" w:rsidRPr="00BA2AEF" w:rsidRDefault="00882185" w:rsidP="00882185">
          <w:pPr>
            <w:rPr>
              <w:rFonts w:ascii="Tahoma" w:hAnsi="Tahoma" w:cs="Tahoma"/>
              <w:sz w:val="16"/>
              <w:szCs w:val="16"/>
              <w:lang w:val="en-GB"/>
            </w:rPr>
          </w:pPr>
          <w:r w:rsidRPr="00BA2AEF">
            <w:rPr>
              <w:rFonts w:ascii="Tahoma" w:hAnsi="Tahoma" w:cs="Tahoma"/>
              <w:sz w:val="16"/>
              <w:szCs w:val="16"/>
              <w:lang w:val="en-GB"/>
            </w:rPr>
            <w:t>Revision nr:</w:t>
          </w:r>
        </w:p>
      </w:tc>
      <w:tc>
        <w:tcPr>
          <w:tcW w:w="2835" w:type="dxa"/>
          <w:tcBorders>
            <w:top w:val="single" w:sz="4" w:space="0" w:color="auto"/>
            <w:left w:val="single" w:sz="4" w:space="0" w:color="auto"/>
          </w:tcBorders>
        </w:tcPr>
        <w:p w:rsidR="00882185" w:rsidRPr="00BA2AEF" w:rsidRDefault="00882185" w:rsidP="00882185">
          <w:pPr>
            <w:rPr>
              <w:rFonts w:ascii="Tahoma" w:hAnsi="Tahoma" w:cs="Tahoma"/>
              <w:sz w:val="16"/>
              <w:szCs w:val="16"/>
              <w:lang w:val="en-GB"/>
            </w:rPr>
          </w:pPr>
          <w:r w:rsidRPr="00BA2AEF">
            <w:rPr>
              <w:rFonts w:ascii="Tahoma" w:hAnsi="Tahoma" w:cs="Tahoma"/>
              <w:sz w:val="16"/>
              <w:szCs w:val="16"/>
              <w:lang w:val="en-GB"/>
            </w:rPr>
            <w:t>Revision date:</w:t>
          </w:r>
        </w:p>
      </w:tc>
      <w:tc>
        <w:tcPr>
          <w:tcW w:w="4957" w:type="dxa"/>
          <w:gridSpan w:val="2"/>
          <w:tcBorders>
            <w:right w:val="single" w:sz="4" w:space="0" w:color="auto"/>
          </w:tcBorders>
        </w:tcPr>
        <w:p w:rsidR="00882185" w:rsidRPr="00BA2AEF" w:rsidRDefault="00882185" w:rsidP="00882185">
          <w:pPr>
            <w:rPr>
              <w:rFonts w:ascii="Tahoma" w:hAnsi="Tahoma" w:cs="Tahoma"/>
              <w:sz w:val="16"/>
              <w:szCs w:val="16"/>
              <w:lang w:val="en-GB"/>
            </w:rPr>
          </w:pPr>
          <w:r w:rsidRPr="00BA2AEF">
            <w:rPr>
              <w:rFonts w:ascii="Tahoma" w:hAnsi="Tahoma" w:cs="Tahoma"/>
              <w:sz w:val="16"/>
              <w:szCs w:val="16"/>
              <w:lang w:val="en-GB"/>
            </w:rPr>
            <w:t xml:space="preserve">Document type: </w:t>
          </w:r>
          <w:r w:rsidR="001A3D23">
            <w:rPr>
              <w:rFonts w:ascii="Tahoma" w:hAnsi="Tahoma" w:cs="Tahoma"/>
              <w:sz w:val="16"/>
              <w:szCs w:val="16"/>
              <w:lang w:val="en-GB"/>
            </w:rPr>
            <w:t xml:space="preserve"> Routine  Exposure </w:t>
          </w:r>
        </w:p>
      </w:tc>
      <w:tc>
        <w:tcPr>
          <w:tcW w:w="996" w:type="dxa"/>
          <w:vMerge/>
          <w:tcBorders>
            <w:left w:val="single" w:sz="4" w:space="0" w:color="auto"/>
          </w:tcBorders>
        </w:tcPr>
        <w:p w:rsidR="00882185" w:rsidRPr="00BA2AEF" w:rsidRDefault="00882185" w:rsidP="00882185">
          <w:pPr>
            <w:rPr>
              <w:rFonts w:ascii="Tahoma" w:hAnsi="Tahoma" w:cs="Tahoma"/>
              <w:sz w:val="16"/>
              <w:szCs w:val="16"/>
              <w:lang w:val="en-GB"/>
            </w:rPr>
          </w:pPr>
        </w:p>
      </w:tc>
    </w:tr>
    <w:tr w:rsidR="00882185" w:rsidRPr="00882185" w:rsidTr="00BA2AEF">
      <w:tc>
        <w:tcPr>
          <w:tcW w:w="4395" w:type="dxa"/>
          <w:gridSpan w:val="2"/>
          <w:tcBorders>
            <w:top w:val="single" w:sz="4" w:space="0" w:color="auto"/>
            <w:left w:val="single" w:sz="4" w:space="0" w:color="auto"/>
          </w:tcBorders>
        </w:tcPr>
        <w:p w:rsidR="00882185" w:rsidRPr="00BA2AEF" w:rsidRDefault="00882185" w:rsidP="00000B8C">
          <w:pPr>
            <w:rPr>
              <w:rFonts w:ascii="Tahoma" w:hAnsi="Tahoma" w:cs="Tahoma"/>
              <w:sz w:val="16"/>
              <w:szCs w:val="16"/>
              <w:lang w:val="en-GB"/>
            </w:rPr>
          </w:pPr>
          <w:r w:rsidRPr="00BA2AEF">
            <w:rPr>
              <w:rFonts w:ascii="Tahoma" w:hAnsi="Tahoma" w:cs="Tahoma"/>
              <w:sz w:val="16"/>
              <w:szCs w:val="16"/>
              <w:lang w:val="en-GB"/>
            </w:rPr>
            <w:t>Made by</w:t>
          </w:r>
          <w:r w:rsidR="00000B8C">
            <w:rPr>
              <w:rFonts w:ascii="Tahoma" w:hAnsi="Tahoma" w:cs="Tahoma"/>
              <w:sz w:val="16"/>
              <w:szCs w:val="16"/>
              <w:lang w:val="en-GB"/>
            </w:rPr>
            <w:t>: Lab le</w:t>
          </w:r>
          <w:r w:rsidR="00D577BC">
            <w:rPr>
              <w:rFonts w:ascii="Tahoma" w:hAnsi="Tahoma" w:cs="Tahoma"/>
              <w:sz w:val="16"/>
              <w:szCs w:val="16"/>
              <w:lang w:val="en-GB"/>
            </w:rPr>
            <w:t>a</w:t>
          </w:r>
          <w:r w:rsidR="00000B8C">
            <w:rPr>
              <w:rFonts w:ascii="Tahoma" w:hAnsi="Tahoma" w:cs="Tahoma"/>
              <w:sz w:val="16"/>
              <w:szCs w:val="16"/>
              <w:lang w:val="en-GB"/>
            </w:rPr>
            <w:t>der</w:t>
          </w:r>
        </w:p>
      </w:tc>
      <w:tc>
        <w:tcPr>
          <w:tcW w:w="4957" w:type="dxa"/>
          <w:gridSpan w:val="2"/>
          <w:tcBorders>
            <w:right w:val="single" w:sz="4" w:space="0" w:color="auto"/>
          </w:tcBorders>
        </w:tcPr>
        <w:p w:rsidR="00882185" w:rsidRPr="00BA2AEF" w:rsidRDefault="00882185" w:rsidP="00882185">
          <w:pPr>
            <w:rPr>
              <w:rFonts w:ascii="Tahoma" w:hAnsi="Tahoma" w:cs="Tahoma"/>
              <w:sz w:val="16"/>
              <w:szCs w:val="16"/>
              <w:lang w:val="en-GB"/>
            </w:rPr>
          </w:pPr>
          <w:r w:rsidRPr="00BA2AEF">
            <w:rPr>
              <w:rFonts w:ascii="Tahoma" w:hAnsi="Tahoma" w:cs="Tahoma"/>
              <w:sz w:val="16"/>
              <w:szCs w:val="16"/>
              <w:lang w:val="en-GB"/>
            </w:rPr>
            <w:t xml:space="preserve">Document code: </w:t>
          </w:r>
          <w:r w:rsidR="00000B8C">
            <w:rPr>
              <w:rFonts w:ascii="Tahoma" w:hAnsi="Tahoma" w:cs="Tahoma"/>
              <w:sz w:val="16"/>
              <w:szCs w:val="16"/>
              <w:lang w:val="en-GB"/>
            </w:rPr>
            <w:t>HSE-Lab-001</w:t>
          </w:r>
        </w:p>
      </w:tc>
      <w:tc>
        <w:tcPr>
          <w:tcW w:w="996" w:type="dxa"/>
          <w:vMerge/>
          <w:tcBorders>
            <w:left w:val="single" w:sz="4" w:space="0" w:color="auto"/>
          </w:tcBorders>
        </w:tcPr>
        <w:p w:rsidR="00882185" w:rsidRPr="00BA2AEF" w:rsidRDefault="00882185" w:rsidP="00882185">
          <w:pPr>
            <w:rPr>
              <w:rFonts w:ascii="Tahoma" w:hAnsi="Tahoma" w:cs="Tahoma"/>
              <w:sz w:val="16"/>
              <w:szCs w:val="16"/>
              <w:lang w:val="en-GB"/>
            </w:rPr>
          </w:pPr>
        </w:p>
      </w:tc>
    </w:tr>
    <w:tr w:rsidR="00882185" w:rsidRPr="00BA2AEF" w:rsidTr="00BA2AEF">
      <w:tc>
        <w:tcPr>
          <w:tcW w:w="4395" w:type="dxa"/>
          <w:gridSpan w:val="2"/>
          <w:tcBorders>
            <w:top w:val="single" w:sz="4" w:space="0" w:color="auto"/>
            <w:left w:val="single" w:sz="4" w:space="0" w:color="auto"/>
          </w:tcBorders>
        </w:tcPr>
        <w:p w:rsidR="00882185" w:rsidRPr="00BA2AEF" w:rsidRDefault="00882185" w:rsidP="00882185">
          <w:pPr>
            <w:rPr>
              <w:rFonts w:ascii="Tahoma" w:hAnsi="Tahoma" w:cs="Tahoma"/>
              <w:sz w:val="16"/>
              <w:szCs w:val="16"/>
              <w:lang w:val="en-GB"/>
            </w:rPr>
          </w:pPr>
          <w:r w:rsidRPr="00BA2AEF">
            <w:rPr>
              <w:rFonts w:ascii="Tahoma" w:hAnsi="Tahoma" w:cs="Tahoma"/>
              <w:sz w:val="16"/>
              <w:szCs w:val="16"/>
              <w:lang w:val="en-GB"/>
            </w:rPr>
            <w:t>Approved by:</w:t>
          </w:r>
          <w:r w:rsidR="00D577BC">
            <w:rPr>
              <w:rFonts w:ascii="Tahoma" w:hAnsi="Tahoma" w:cs="Tahoma"/>
              <w:sz w:val="16"/>
              <w:szCs w:val="16"/>
              <w:lang w:val="en-GB"/>
            </w:rPr>
            <w:t xml:space="preserve"> HSE directo</w:t>
          </w:r>
          <w:r w:rsidR="00000B8C">
            <w:rPr>
              <w:rFonts w:ascii="Tahoma" w:hAnsi="Tahoma" w:cs="Tahoma"/>
              <w:sz w:val="16"/>
              <w:szCs w:val="16"/>
              <w:lang w:val="en-GB"/>
            </w:rPr>
            <w:t>r</w:t>
          </w:r>
        </w:p>
      </w:tc>
      <w:tc>
        <w:tcPr>
          <w:tcW w:w="4957" w:type="dxa"/>
          <w:gridSpan w:val="2"/>
          <w:tcBorders>
            <w:right w:val="single" w:sz="4" w:space="0" w:color="auto"/>
          </w:tcBorders>
        </w:tcPr>
        <w:p w:rsidR="00882185" w:rsidRPr="00BA2AEF" w:rsidRDefault="00882185" w:rsidP="00882185">
          <w:pPr>
            <w:rPr>
              <w:rFonts w:ascii="Tahoma" w:hAnsi="Tahoma" w:cs="Tahoma"/>
              <w:sz w:val="16"/>
              <w:szCs w:val="16"/>
              <w:lang w:val="en-GB"/>
            </w:rPr>
          </w:pPr>
          <w:r w:rsidRPr="00BA2AEF">
            <w:rPr>
              <w:rFonts w:ascii="Tahoma" w:hAnsi="Tahoma" w:cs="Tahoma"/>
              <w:sz w:val="16"/>
              <w:szCs w:val="16"/>
              <w:lang w:val="en-GB"/>
            </w:rPr>
            <w:t xml:space="preserve">Page </w:t>
          </w:r>
          <w:r w:rsidRPr="00BA2AEF">
            <w:rPr>
              <w:rFonts w:ascii="Tahoma" w:hAnsi="Tahoma" w:cs="Tahoma"/>
              <w:sz w:val="16"/>
              <w:szCs w:val="16"/>
              <w:lang w:val="en-GB"/>
            </w:rPr>
            <w:fldChar w:fldCharType="begin"/>
          </w:r>
          <w:r w:rsidRPr="00BA2AEF">
            <w:rPr>
              <w:rFonts w:ascii="Tahoma" w:hAnsi="Tahoma" w:cs="Tahoma"/>
              <w:sz w:val="16"/>
              <w:szCs w:val="16"/>
              <w:lang w:val="en-GB"/>
            </w:rPr>
            <w:instrText>PAGE  \* Arabic  \* MERGEFORMAT</w:instrText>
          </w:r>
          <w:r w:rsidRPr="00BA2AEF">
            <w:rPr>
              <w:rFonts w:ascii="Tahoma" w:hAnsi="Tahoma" w:cs="Tahoma"/>
              <w:sz w:val="16"/>
              <w:szCs w:val="16"/>
              <w:lang w:val="en-GB"/>
            </w:rPr>
            <w:fldChar w:fldCharType="separate"/>
          </w:r>
          <w:r w:rsidR="00FF33C4">
            <w:rPr>
              <w:rFonts w:ascii="Tahoma" w:hAnsi="Tahoma" w:cs="Tahoma"/>
              <w:noProof/>
              <w:sz w:val="16"/>
              <w:szCs w:val="16"/>
              <w:lang w:val="en-GB"/>
            </w:rPr>
            <w:t>2</w:t>
          </w:r>
          <w:r w:rsidRPr="00BA2AEF">
            <w:rPr>
              <w:rFonts w:ascii="Tahoma" w:hAnsi="Tahoma" w:cs="Tahoma"/>
              <w:sz w:val="16"/>
              <w:szCs w:val="16"/>
              <w:lang w:val="en-GB"/>
            </w:rPr>
            <w:fldChar w:fldCharType="end"/>
          </w:r>
          <w:r w:rsidRPr="00BA2AEF">
            <w:rPr>
              <w:rFonts w:ascii="Tahoma" w:hAnsi="Tahoma" w:cs="Tahoma"/>
              <w:sz w:val="16"/>
              <w:szCs w:val="16"/>
              <w:lang w:val="en-GB"/>
            </w:rPr>
            <w:t xml:space="preserve"> of </w:t>
          </w:r>
          <w:r w:rsidRPr="00BA2AEF">
            <w:rPr>
              <w:rFonts w:ascii="Tahoma" w:hAnsi="Tahoma" w:cs="Tahoma"/>
              <w:sz w:val="16"/>
              <w:szCs w:val="16"/>
              <w:lang w:val="en-GB"/>
            </w:rPr>
            <w:fldChar w:fldCharType="begin"/>
          </w:r>
          <w:r w:rsidRPr="00BA2AEF">
            <w:rPr>
              <w:rFonts w:ascii="Tahoma" w:hAnsi="Tahoma" w:cs="Tahoma"/>
              <w:sz w:val="16"/>
              <w:szCs w:val="16"/>
              <w:lang w:val="en-GB"/>
            </w:rPr>
            <w:instrText>NUMPAGES  \* Arabic  \* MERGEFORMAT</w:instrText>
          </w:r>
          <w:r w:rsidRPr="00BA2AEF">
            <w:rPr>
              <w:rFonts w:ascii="Tahoma" w:hAnsi="Tahoma" w:cs="Tahoma"/>
              <w:sz w:val="16"/>
              <w:szCs w:val="16"/>
              <w:lang w:val="en-GB"/>
            </w:rPr>
            <w:fldChar w:fldCharType="separate"/>
          </w:r>
          <w:r w:rsidR="00FF33C4">
            <w:rPr>
              <w:rFonts w:ascii="Tahoma" w:hAnsi="Tahoma" w:cs="Tahoma"/>
              <w:noProof/>
              <w:sz w:val="16"/>
              <w:szCs w:val="16"/>
              <w:lang w:val="en-GB"/>
            </w:rPr>
            <w:t>2</w:t>
          </w:r>
          <w:r w:rsidRPr="00BA2AEF">
            <w:rPr>
              <w:rFonts w:ascii="Tahoma" w:hAnsi="Tahoma" w:cs="Tahoma"/>
              <w:sz w:val="16"/>
              <w:szCs w:val="16"/>
              <w:lang w:val="en-GB"/>
            </w:rPr>
            <w:fldChar w:fldCharType="end"/>
          </w:r>
        </w:p>
      </w:tc>
      <w:tc>
        <w:tcPr>
          <w:tcW w:w="996" w:type="dxa"/>
          <w:vMerge/>
          <w:tcBorders>
            <w:left w:val="single" w:sz="4" w:space="0" w:color="auto"/>
          </w:tcBorders>
        </w:tcPr>
        <w:p w:rsidR="00882185" w:rsidRPr="00BA2AEF" w:rsidRDefault="00882185" w:rsidP="00882185">
          <w:pPr>
            <w:rPr>
              <w:rFonts w:ascii="Tahoma" w:hAnsi="Tahoma" w:cs="Tahoma"/>
              <w:sz w:val="16"/>
              <w:szCs w:val="16"/>
              <w:lang w:val="en-GB"/>
            </w:rPr>
          </w:pPr>
        </w:p>
      </w:tc>
    </w:tr>
  </w:tbl>
  <w:p w:rsidR="00882185" w:rsidRDefault="00882185" w:rsidP="00B7693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055"/>
    <w:rsid w:val="00000B8C"/>
    <w:rsid w:val="0001089F"/>
    <w:rsid w:val="001A3D23"/>
    <w:rsid w:val="001B2424"/>
    <w:rsid w:val="0021043F"/>
    <w:rsid w:val="00431AE1"/>
    <w:rsid w:val="0045214A"/>
    <w:rsid w:val="00456F7A"/>
    <w:rsid w:val="00531055"/>
    <w:rsid w:val="007766BE"/>
    <w:rsid w:val="00794A47"/>
    <w:rsid w:val="00882185"/>
    <w:rsid w:val="008B57FF"/>
    <w:rsid w:val="00B76938"/>
    <w:rsid w:val="00BA2AEF"/>
    <w:rsid w:val="00BF0DED"/>
    <w:rsid w:val="00C66CD6"/>
    <w:rsid w:val="00D23194"/>
    <w:rsid w:val="00D56AA1"/>
    <w:rsid w:val="00D577BC"/>
    <w:rsid w:val="00E74F2B"/>
    <w:rsid w:val="00F80F7A"/>
    <w:rsid w:val="00FF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0B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1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055"/>
  </w:style>
  <w:style w:type="paragraph" w:styleId="Footer">
    <w:name w:val="footer"/>
    <w:basedOn w:val="Normal"/>
    <w:link w:val="FooterChar"/>
    <w:uiPriority w:val="99"/>
    <w:unhideWhenUsed/>
    <w:rsid w:val="00531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055"/>
  </w:style>
  <w:style w:type="paragraph" w:styleId="BalloonText">
    <w:name w:val="Balloon Text"/>
    <w:basedOn w:val="Normal"/>
    <w:link w:val="BalloonTextChar"/>
    <w:uiPriority w:val="99"/>
    <w:semiHidden/>
    <w:unhideWhenUsed/>
    <w:rsid w:val="005310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05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3105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0B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1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055"/>
  </w:style>
  <w:style w:type="paragraph" w:styleId="Footer">
    <w:name w:val="footer"/>
    <w:basedOn w:val="Normal"/>
    <w:link w:val="FooterChar"/>
    <w:uiPriority w:val="99"/>
    <w:unhideWhenUsed/>
    <w:rsid w:val="00531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055"/>
  </w:style>
  <w:style w:type="paragraph" w:styleId="BalloonText">
    <w:name w:val="Balloon Text"/>
    <w:basedOn w:val="Normal"/>
    <w:link w:val="BalloonTextChar"/>
    <w:uiPriority w:val="99"/>
    <w:semiHidden/>
    <w:unhideWhenUsed/>
    <w:rsid w:val="005310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05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3105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6EF371-FDC5-4744-AC83-8F073121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</Words>
  <Characters>2556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</Company>
  <LinksUpToDate>false</LinksUpToDate>
  <CharactersWithSpaces>2999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 Skancke Hansen</dc:creator>
  <cp:lastModifiedBy>Eva Therese Jenssen</cp:lastModifiedBy>
  <cp:revision>2</cp:revision>
  <cp:lastPrinted>2016-02-15T10:17:00Z</cp:lastPrinted>
  <dcterms:created xsi:type="dcterms:W3CDTF">2016-02-15T13:09:00Z</dcterms:created>
  <dcterms:modified xsi:type="dcterms:W3CDTF">2016-02-15T13:09:00Z</dcterms:modified>
</cp:coreProperties>
</file>